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line="335.9999999999999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Protokoll för FEMJUR Stockholms årsmöte 2021</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line="335.99999999999994"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line="335.99999999999994"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1479713" cy="1554635"/>
            <wp:effectExtent b="0" l="0" r="0" t="0"/>
            <wp:docPr id="1" name="image1.png"/>
            <a:graphic>
              <a:graphicData uri="http://schemas.openxmlformats.org/drawingml/2006/picture">
                <pic:pic>
                  <pic:nvPicPr>
                    <pic:cNvPr id="0" name="image1.png"/>
                    <pic:cNvPicPr preferRelativeResize="0"/>
                  </pic:nvPicPr>
                  <pic:blipFill>
                    <a:blip r:embed="rId6"/>
                    <a:srcRect b="25595" l="0" r="0" t="0"/>
                    <a:stretch>
                      <a:fillRect/>
                    </a:stretch>
                  </pic:blipFill>
                  <pic:spPr>
                    <a:xfrm>
                      <a:off x="0" y="0"/>
                      <a:ext cx="1479713" cy="15546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 2021-10-27</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17.37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Plats: Online (Zoom meetings)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Närvarande: Sophia Foon, Emma Lindblad, Sandra Laszlo, Anna Gustavsson, Andreas Zheng Svensson, Nathalie Sjölander, Felicia Vendel, Anton Jägare, Eija Bahho, Julia Lindh.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Mötets öppnande</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Årsmötet öppnades kl. 17:37.</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Fastställande av röstlängd</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stycken röstberättigade. </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 av mötesordförande, sekreterare och protokolljusterare</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line="335.9999999999999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Sophia Foon valdes till mötesordförande </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line="335.9999999999999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Nathalie Sjölander valdes till sekreterare </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line="335.99999999999994"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Andreas Zheng Svensson valdes till protokolljusterare </w:t>
      </w:r>
      <w:r w:rsidDel="00000000" w:rsidR="00000000" w:rsidRPr="00000000">
        <w:rPr>
          <w:rtl w:val="0"/>
        </w:rPr>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Mötets stadgeenliga utlysande</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Årsmötet utlystes den 6 oktober 2021, 3 veckor innan årsmötet.</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Fastställande av dagordningen</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Årsmötet fastställde dagordningen.</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Behandling av verksamhetsberättelse för det gångna verksamhetsåret</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Ordförande Sophia Foon gick igenom verksamhetsberättelse 2020-2021. </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Behandling av ekonomisk berättelse samt balans- och resultaträkning för det gångna verksamhetsåret</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Kassör Sandra Laszlo gick igenom ekonomin. Föreningen har en bra ekonomi. Föreningen har sedan bokslutet haft tillkommande utgifter varför detta behöver justeras. Nya summan är 13 549,96 kr för ingående eget kapital. </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Behandling av revisorsberättelse för det gångna verksamhetsåret</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 Jägare meddelade att föreningen är en ordnad förening och rekommenderade att styrelsen beviljas ansvarsfrihet .</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Prövning av ansvarsfrihet för styrelsen för den tid revisionen avser</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Årsmötet beviljade styrelsen beviljas ansvarsfrihet.</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Fastställande av kommande årets verksamhetsplan och fastställande av budget</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Gustavsson  presenterade verksamhetsplanen. Presenterade föreningens fokusområden.  </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Fastställande av medlemsavgift</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föreslår att avgiften ska fortsatt vara 80 kr. Årsmötet fastställde medlemsavgiften till 80 kr. </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Behandling av medlemmarnas motioner och styrelsens propositioner</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Kommande styrelse kan behöva se över stadgan för att se om man kan förtydliga 12 punkten 1-2 st. </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 av styrelse för det kommande verksamhetsåret </w:t>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Ordförande: </w:t>
      </w:r>
      <w:r w:rsidDel="00000000" w:rsidR="00000000" w:rsidRPr="00000000">
        <w:rPr>
          <w:rFonts w:ascii="Times New Roman" w:cs="Times New Roman" w:eastAsia="Times New Roman" w:hAnsi="Times New Roman"/>
          <w:sz w:val="24"/>
          <w:szCs w:val="24"/>
          <w:rtl w:val="0"/>
        </w:rPr>
        <w:t xml:space="preserve">Nathalie Sjölander </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Vice ordförande: </w:t>
      </w:r>
      <w:r w:rsidDel="00000000" w:rsidR="00000000" w:rsidRPr="00000000">
        <w:rPr>
          <w:rFonts w:ascii="Times New Roman" w:cs="Times New Roman" w:eastAsia="Times New Roman" w:hAnsi="Times New Roman"/>
          <w:sz w:val="24"/>
          <w:szCs w:val="24"/>
          <w:rtl w:val="0"/>
        </w:rPr>
        <w:t xml:space="preserve">Sophia Foon</w:t>
      </w:r>
      <w:r w:rsidDel="00000000" w:rsidR="00000000" w:rsidRPr="00000000">
        <w:rPr>
          <w:rFonts w:ascii="Times New Roman" w:cs="Times New Roman" w:eastAsia="Times New Roman" w:hAnsi="Times New Roman"/>
          <w:b w:val="1"/>
          <w:sz w:val="24"/>
          <w:szCs w:val="24"/>
          <w:rtl w:val="0"/>
        </w:rPr>
        <w:br w:type="textWrapping"/>
        <w:t xml:space="preserve">c. Kassör: </w:t>
      </w:r>
      <w:r w:rsidDel="00000000" w:rsidR="00000000" w:rsidRPr="00000000">
        <w:rPr>
          <w:rFonts w:ascii="Times New Roman" w:cs="Times New Roman" w:eastAsia="Times New Roman" w:hAnsi="Times New Roman"/>
          <w:sz w:val="24"/>
          <w:szCs w:val="24"/>
          <w:rtl w:val="0"/>
        </w:rPr>
        <w:t xml:space="preserve">Cecilia Lorentz </w:t>
      </w:r>
      <w:r w:rsidDel="00000000" w:rsidR="00000000" w:rsidRPr="00000000">
        <w:rPr>
          <w:rFonts w:ascii="Times New Roman" w:cs="Times New Roman" w:eastAsia="Times New Roman" w:hAnsi="Times New Roman"/>
          <w:b w:val="1"/>
          <w:sz w:val="24"/>
          <w:szCs w:val="24"/>
          <w:rtl w:val="0"/>
        </w:rPr>
        <w:br w:type="textWrapping"/>
        <w:t xml:space="preserve">d. Upp till fyra styrelseledamöter: </w:t>
      </w:r>
      <w:r w:rsidDel="00000000" w:rsidR="00000000" w:rsidRPr="00000000">
        <w:rPr>
          <w:rFonts w:ascii="Times New Roman" w:cs="Times New Roman" w:eastAsia="Times New Roman" w:hAnsi="Times New Roman"/>
          <w:sz w:val="24"/>
          <w:szCs w:val="24"/>
          <w:rtl w:val="0"/>
        </w:rPr>
        <w:t xml:space="preserve">Julia Lindh, Anna Gustavsson, Emma Olsson</w:t>
      </w:r>
      <w:r w:rsidDel="00000000" w:rsidR="00000000" w:rsidRPr="00000000">
        <w:rPr>
          <w:rFonts w:ascii="Times New Roman" w:cs="Times New Roman" w:eastAsia="Times New Roman" w:hAnsi="Times New Roman"/>
          <w:b w:val="1"/>
          <w:sz w:val="24"/>
          <w:szCs w:val="24"/>
          <w:rtl w:val="0"/>
        </w:rPr>
        <w:br w:type="textWrapping"/>
        <w:t xml:space="preserve">e. Upp till fyra suppleanter: </w:t>
      </w:r>
      <w:r w:rsidDel="00000000" w:rsidR="00000000" w:rsidRPr="00000000">
        <w:rPr>
          <w:rFonts w:ascii="Times New Roman" w:cs="Times New Roman" w:eastAsia="Times New Roman" w:hAnsi="Times New Roman"/>
          <w:sz w:val="24"/>
          <w:szCs w:val="24"/>
          <w:rtl w:val="0"/>
        </w:rPr>
        <w:t xml:space="preserve">Inga kandidater.</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 av revisor samt revisorssuppleant</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Årsmötet valde Anton Jägare som revisor. </w:t>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 av valberedning, minst två personer</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Årsmötet valde Sandra Laszlo och Sophia Foon till valberedningen.</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Fastställande av rätt att teckna föreningens firma</w:t>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Årsmötet valde Nathalie Sjölander och Cecilia Lorentz till firmatecknare för föreningens räkning. </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line="335.99999999999994"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Övriga frågor</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numPr>
          <w:ilvl w:val="0"/>
          <w:numId w:val="1"/>
        </w:numPr>
        <w:pBdr>
          <w:top w:color="auto" w:space="0" w:sz="0" w:val="none"/>
          <w:bottom w:color="auto" w:space="0" w:sz="0" w:val="none"/>
          <w:right w:color="auto" w:space="0" w:sz="0" w:val="none"/>
          <w:between w:color="auto" w:space="0" w:sz="0" w:val="none"/>
        </w:pBdr>
        <w:spacing w:line="335.99999999999994" w:lineRule="auto"/>
        <w:ind w:left="8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Mötets avslutande</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Årsmötet avslutades 18.36.  </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Signaturer: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Sophia Foon</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Mötesordförande</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Nathalie Sjölander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Mötessekreterare </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Andreas Zheng Svensson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Justerare</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